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7AD60" w14:textId="77777777" w:rsidR="003F29D3" w:rsidRDefault="00000000">
      <w:pPr>
        <w:pStyle w:val="Titre1"/>
      </w:pPr>
      <w:r>
        <w:t>Déroulé Pédagogique AFGSU 1 – 14 Heures (2 jours)</w:t>
      </w:r>
    </w:p>
    <w:p w14:paraId="5752F9D7" w14:textId="77777777" w:rsidR="003F29D3" w:rsidRDefault="00000000">
      <w:pPr>
        <w:pStyle w:val="Titre2"/>
      </w:pPr>
      <w:r>
        <w:t>JOUR 1 — 7 HEURES</w:t>
      </w:r>
    </w:p>
    <w:p w14:paraId="25478F43" w14:textId="77777777" w:rsidR="003F29D3" w:rsidRDefault="00000000">
      <w:pPr>
        <w:pStyle w:val="Titre2"/>
      </w:pPr>
      <w:r>
        <w:t>08h30 – 08h50 (20 min) — Accueil &amp; Introduction</w:t>
      </w:r>
    </w:p>
    <w:p w14:paraId="454FD53B" w14:textId="77777777" w:rsidR="003F29D3" w:rsidRDefault="00000000">
      <w:r>
        <w:t>- Présentation de la formation</w:t>
      </w:r>
    </w:p>
    <w:p w14:paraId="22B414BF" w14:textId="77777777" w:rsidR="003F29D3" w:rsidRDefault="00000000">
      <w:r>
        <w:t>- Objectifs pédagogiques</w:t>
      </w:r>
    </w:p>
    <w:p w14:paraId="718CB4D5" w14:textId="77777777" w:rsidR="003F29D3" w:rsidRDefault="00000000">
      <w:r>
        <w:t>- Attentes des participants</w:t>
      </w:r>
    </w:p>
    <w:p w14:paraId="3E023A3A" w14:textId="77777777" w:rsidR="003F29D3" w:rsidRDefault="00000000">
      <w:pPr>
        <w:pStyle w:val="Titre2"/>
      </w:pPr>
      <w:r>
        <w:t>08h50 – 09h40 (50 min) — Sécurité : Analyse des dangers</w:t>
      </w:r>
    </w:p>
    <w:p w14:paraId="76809DCE" w14:textId="77777777" w:rsidR="003F29D3" w:rsidRDefault="00000000">
      <w:r>
        <w:t>- Identifier les dangers</w:t>
      </w:r>
    </w:p>
    <w:p w14:paraId="3F32E6C4" w14:textId="77777777" w:rsidR="003F29D3" w:rsidRDefault="00000000">
      <w:r>
        <w:t>- Mise en sécurité</w:t>
      </w:r>
    </w:p>
    <w:p w14:paraId="1ECBBBA8" w14:textId="77777777" w:rsidR="003F29D3" w:rsidRDefault="00000000">
      <w:r>
        <w:t>- Scénarios d’analyse</w:t>
      </w:r>
    </w:p>
    <w:p w14:paraId="08EAD654" w14:textId="77777777" w:rsidR="003F29D3" w:rsidRDefault="00000000">
      <w:pPr>
        <w:pStyle w:val="Titre2"/>
      </w:pPr>
      <w:r>
        <w:t>09h40 – 10h10 (30 min) — L’Alerte</w:t>
      </w:r>
    </w:p>
    <w:p w14:paraId="342D1421" w14:textId="77777777" w:rsidR="003F29D3" w:rsidRDefault="00000000">
      <w:r>
        <w:t>- Numéros d'urgence</w:t>
      </w:r>
    </w:p>
    <w:p w14:paraId="406A17FF" w14:textId="77777777" w:rsidR="003F29D3" w:rsidRDefault="00000000">
      <w:r>
        <w:t>- Message structuré</w:t>
      </w:r>
    </w:p>
    <w:p w14:paraId="41275B97" w14:textId="77777777" w:rsidR="003F29D3" w:rsidRDefault="00000000">
      <w:r>
        <w:t>- Exercices d'appel</w:t>
      </w:r>
    </w:p>
    <w:p w14:paraId="1DF19469" w14:textId="77777777" w:rsidR="003F29D3" w:rsidRDefault="00000000">
      <w:pPr>
        <w:pStyle w:val="Titre2"/>
      </w:pPr>
      <w:r>
        <w:t>10h10 – 10h25 — PAUSE</w:t>
      </w:r>
    </w:p>
    <w:p w14:paraId="57D750D7" w14:textId="77777777" w:rsidR="003F29D3" w:rsidRDefault="00000000">
      <w:pPr>
        <w:pStyle w:val="Titre2"/>
      </w:pPr>
      <w:r>
        <w:t>10h25 – 11h45 (1h20) — Évaluation de la Victime</w:t>
      </w:r>
    </w:p>
    <w:p w14:paraId="7A4539FE" w14:textId="77777777" w:rsidR="003F29D3" w:rsidRDefault="00000000">
      <w:r>
        <w:t>- Vérification conscience</w:t>
      </w:r>
    </w:p>
    <w:p w14:paraId="4CCEC912" w14:textId="77777777" w:rsidR="003F29D3" w:rsidRDefault="00000000">
      <w:r>
        <w:t>- Vérification respiration</w:t>
      </w:r>
    </w:p>
    <w:p w14:paraId="3404A4DC" w14:textId="77777777" w:rsidR="003F29D3" w:rsidRDefault="00000000">
      <w:r>
        <w:t>- Détection hémorragie</w:t>
      </w:r>
    </w:p>
    <w:p w14:paraId="31356649" w14:textId="77777777" w:rsidR="003F29D3" w:rsidRDefault="00000000">
      <w:r>
        <w:t>- Bilan simple</w:t>
      </w:r>
    </w:p>
    <w:p w14:paraId="68A1DA9B" w14:textId="77777777" w:rsidR="003F29D3" w:rsidRDefault="00000000">
      <w:pPr>
        <w:pStyle w:val="Titre2"/>
      </w:pPr>
      <w:r>
        <w:t>11h45 – 12h45 (1h) — Victime inconsciente : PLS</w:t>
      </w:r>
    </w:p>
    <w:p w14:paraId="244C4F37" w14:textId="77777777" w:rsidR="003F29D3" w:rsidRDefault="00000000">
      <w:r>
        <w:t>- PLS étape par étape</w:t>
      </w:r>
    </w:p>
    <w:p w14:paraId="1E87C1D5" w14:textId="77777777" w:rsidR="003F29D3" w:rsidRDefault="00000000">
      <w:r>
        <w:t>- Surveillance de la victime</w:t>
      </w:r>
    </w:p>
    <w:p w14:paraId="5923BB7B" w14:textId="77777777" w:rsidR="003F29D3" w:rsidRDefault="00000000">
      <w:pPr>
        <w:pStyle w:val="Titre2"/>
      </w:pPr>
      <w:r>
        <w:t>12h45 – 13h45 — PAUSE DÉJEUNER</w:t>
      </w:r>
    </w:p>
    <w:p w14:paraId="4ADC32E0" w14:textId="77777777" w:rsidR="003F29D3" w:rsidRDefault="00000000">
      <w:pPr>
        <w:pStyle w:val="Titre2"/>
      </w:pPr>
      <w:r>
        <w:t>13h45 – 14h30 (45 min) — Détresses vitales</w:t>
      </w:r>
    </w:p>
    <w:p w14:paraId="7C98A95E" w14:textId="77777777" w:rsidR="003F29D3" w:rsidRDefault="00000000">
      <w:r>
        <w:t>- Malaise grave</w:t>
      </w:r>
    </w:p>
    <w:p w14:paraId="07A66DDE" w14:textId="77777777" w:rsidR="003F29D3" w:rsidRDefault="00000000">
      <w:r>
        <w:lastRenderedPageBreak/>
        <w:t>- Détresse respiratoire</w:t>
      </w:r>
    </w:p>
    <w:p w14:paraId="16D194B9" w14:textId="77777777" w:rsidR="003F29D3" w:rsidRDefault="00000000">
      <w:r>
        <w:t>- Douleur thoracique</w:t>
      </w:r>
    </w:p>
    <w:p w14:paraId="01434418" w14:textId="77777777" w:rsidR="003F29D3" w:rsidRDefault="00000000">
      <w:r>
        <w:t>- Altération de conscience</w:t>
      </w:r>
    </w:p>
    <w:p w14:paraId="0C97F9C1" w14:textId="77777777" w:rsidR="003F29D3" w:rsidRDefault="00000000">
      <w:pPr>
        <w:pStyle w:val="Titre2"/>
      </w:pPr>
      <w:r>
        <w:t>14h30 – 16h10 (1h40) — Arrêt Cardiaque : RCP &amp; DAE</w:t>
      </w:r>
    </w:p>
    <w:p w14:paraId="3D551AF6" w14:textId="77777777" w:rsidR="003F29D3" w:rsidRDefault="00000000">
      <w:r>
        <w:t>- Reconnaissance arrêt cardiaque</w:t>
      </w:r>
    </w:p>
    <w:p w14:paraId="04F8170A" w14:textId="77777777" w:rsidR="003F29D3" w:rsidRDefault="00000000">
      <w:r>
        <w:t>- RCP adulte</w:t>
      </w:r>
    </w:p>
    <w:p w14:paraId="3C989753" w14:textId="77777777" w:rsidR="003F29D3" w:rsidRDefault="00000000">
      <w:r>
        <w:t>- Utilisation DAE</w:t>
      </w:r>
    </w:p>
    <w:p w14:paraId="44F229F0" w14:textId="77777777" w:rsidR="003F29D3" w:rsidRDefault="00000000">
      <w:r>
        <w:t>- Ateliers tournants</w:t>
      </w:r>
    </w:p>
    <w:p w14:paraId="193FAD6A" w14:textId="77777777" w:rsidR="003F29D3" w:rsidRDefault="00000000">
      <w:pPr>
        <w:pStyle w:val="Titre2"/>
      </w:pPr>
      <w:r>
        <w:t>JOUR 2 — 7 HEURES</w:t>
      </w:r>
    </w:p>
    <w:p w14:paraId="3AEC6B17" w14:textId="77777777" w:rsidR="003F29D3" w:rsidRDefault="00000000">
      <w:pPr>
        <w:pStyle w:val="Titre2"/>
      </w:pPr>
      <w:r>
        <w:t>08h30 – 09h30 (1h) — Étouffement</w:t>
      </w:r>
    </w:p>
    <w:p w14:paraId="1AD511F2" w14:textId="77777777" w:rsidR="003F29D3" w:rsidRDefault="00000000">
      <w:r>
        <w:t>- Obstruction partielle/totale</w:t>
      </w:r>
    </w:p>
    <w:p w14:paraId="7B1E3A6A" w14:textId="77777777" w:rsidR="003F29D3" w:rsidRDefault="00000000">
      <w:r>
        <w:t>- Gestes adaptés</w:t>
      </w:r>
    </w:p>
    <w:p w14:paraId="51B3FBFA" w14:textId="77777777" w:rsidR="003F29D3" w:rsidRDefault="00000000">
      <w:pPr>
        <w:pStyle w:val="Titre2"/>
      </w:pPr>
      <w:r>
        <w:t>09h30 – 10h30 (1h) — Traumatismes</w:t>
      </w:r>
    </w:p>
    <w:p w14:paraId="00D68F40" w14:textId="77777777" w:rsidR="003F29D3" w:rsidRDefault="00000000">
      <w:r>
        <w:t>- Plaies</w:t>
      </w:r>
    </w:p>
    <w:p w14:paraId="42422D2B" w14:textId="77777777" w:rsidR="003F29D3" w:rsidRDefault="00000000">
      <w:r>
        <w:t>- Brûlures</w:t>
      </w:r>
    </w:p>
    <w:p w14:paraId="7FCB96D2" w14:textId="77777777" w:rsidR="003F29D3" w:rsidRDefault="00000000">
      <w:r>
        <w:t>- Fractures</w:t>
      </w:r>
    </w:p>
    <w:p w14:paraId="4065F78A" w14:textId="77777777" w:rsidR="003F29D3" w:rsidRDefault="00000000">
      <w:r>
        <w:t>- Rachis</w:t>
      </w:r>
    </w:p>
    <w:p w14:paraId="22D64FB6" w14:textId="77777777" w:rsidR="003F29D3" w:rsidRDefault="00000000">
      <w:pPr>
        <w:pStyle w:val="Titre2"/>
      </w:pPr>
      <w:r>
        <w:t>10h30 – 10h45 — PAUSE</w:t>
      </w:r>
    </w:p>
    <w:p w14:paraId="12BCC626" w14:textId="77777777" w:rsidR="003F29D3" w:rsidRDefault="00000000">
      <w:pPr>
        <w:pStyle w:val="Titre2"/>
      </w:pPr>
      <w:r>
        <w:t>10h45 – 11h45 (1h) — Hémorragies</w:t>
      </w:r>
    </w:p>
    <w:p w14:paraId="6F0A48CA" w14:textId="77777777" w:rsidR="003F29D3" w:rsidRDefault="00000000">
      <w:r>
        <w:t>- Pression manuelle</w:t>
      </w:r>
    </w:p>
    <w:p w14:paraId="789754EE" w14:textId="77777777" w:rsidR="003F29D3" w:rsidRDefault="00000000">
      <w:r>
        <w:t>- Conduites à tenir</w:t>
      </w:r>
    </w:p>
    <w:p w14:paraId="60A22FDC" w14:textId="77777777" w:rsidR="003F29D3" w:rsidRDefault="00000000">
      <w:pPr>
        <w:pStyle w:val="Titre2"/>
      </w:pPr>
      <w:r>
        <w:t>11h45 – 12h45 (1h) — Malaises &amp; Situations particulières</w:t>
      </w:r>
    </w:p>
    <w:p w14:paraId="4912FF6F" w14:textId="77777777" w:rsidR="003F29D3" w:rsidRDefault="00000000">
      <w:r>
        <w:t>- Hypoglycémie</w:t>
      </w:r>
    </w:p>
    <w:p w14:paraId="78DE3078" w14:textId="77777777" w:rsidR="003F29D3" w:rsidRDefault="00000000">
      <w:r>
        <w:t>- Convulsions</w:t>
      </w:r>
    </w:p>
    <w:p w14:paraId="7EF6620D" w14:textId="77777777" w:rsidR="003F29D3" w:rsidRDefault="00000000">
      <w:r>
        <w:t>- Allergies sévères</w:t>
      </w:r>
    </w:p>
    <w:p w14:paraId="4D1C93AB" w14:textId="77777777" w:rsidR="003F29D3" w:rsidRDefault="00000000">
      <w:r>
        <w:t>- Déshydratation</w:t>
      </w:r>
    </w:p>
    <w:p w14:paraId="5C59E634" w14:textId="77777777" w:rsidR="003F29D3" w:rsidRDefault="00000000">
      <w:pPr>
        <w:pStyle w:val="Titre2"/>
      </w:pPr>
      <w:r>
        <w:lastRenderedPageBreak/>
        <w:t>12h45 – 13h45 — PAUSE DÉJEUNER</w:t>
      </w:r>
    </w:p>
    <w:p w14:paraId="7FE145FC" w14:textId="77777777" w:rsidR="003F29D3" w:rsidRDefault="00000000">
      <w:pPr>
        <w:pStyle w:val="Titre2"/>
      </w:pPr>
      <w:r>
        <w:t>13h45 – 14h30 (45 min) — Accidents collectifs</w:t>
      </w:r>
    </w:p>
    <w:p w14:paraId="0046C05F" w14:textId="77777777" w:rsidR="003F29D3" w:rsidRDefault="00000000">
      <w:r>
        <w:t>- Sécurisation du groupe</w:t>
      </w:r>
    </w:p>
    <w:p w14:paraId="354EBEAD" w14:textId="77777777" w:rsidR="003F29D3" w:rsidRDefault="00000000">
      <w:r>
        <w:t>- Organisation initiale</w:t>
      </w:r>
    </w:p>
    <w:p w14:paraId="28F5B53D" w14:textId="77777777" w:rsidR="003F29D3" w:rsidRDefault="00000000">
      <w:r>
        <w:t>- Communication</w:t>
      </w:r>
    </w:p>
    <w:p w14:paraId="7536A479" w14:textId="77777777" w:rsidR="003F29D3" w:rsidRDefault="00000000">
      <w:pPr>
        <w:pStyle w:val="Titre2"/>
      </w:pPr>
      <w:r>
        <w:t>14h30 – 16h30 (2h) — Simulations complètes</w:t>
      </w:r>
    </w:p>
    <w:p w14:paraId="4C50A274" w14:textId="77777777" w:rsidR="003F29D3" w:rsidRDefault="00000000">
      <w:r>
        <w:t>- Scénarios variés : malaise, traumatisme, arrêt cardiaque, multi-victimes</w:t>
      </w:r>
    </w:p>
    <w:p w14:paraId="4C751694" w14:textId="77777777" w:rsidR="003F29D3" w:rsidRDefault="00000000">
      <w:r>
        <w:t>- Débriefings</w:t>
      </w:r>
    </w:p>
    <w:p w14:paraId="42F00ED2" w14:textId="77777777" w:rsidR="003F29D3" w:rsidRDefault="00000000">
      <w:pPr>
        <w:pStyle w:val="Titre2"/>
      </w:pPr>
      <w:r>
        <w:t>16h30 – 17h00 (30 min) — Évaluation &amp; Clôture</w:t>
      </w:r>
    </w:p>
    <w:p w14:paraId="0E756D14" w14:textId="77777777" w:rsidR="003F29D3" w:rsidRDefault="00000000">
      <w:r>
        <w:t>- Quiz final</w:t>
      </w:r>
    </w:p>
    <w:p w14:paraId="49E64320" w14:textId="77777777" w:rsidR="003F29D3" w:rsidRDefault="00000000">
      <w:r>
        <w:t>- Retours individuels</w:t>
      </w:r>
    </w:p>
    <w:p w14:paraId="21A9F892" w14:textId="77777777" w:rsidR="003F29D3" w:rsidRDefault="00000000">
      <w:r>
        <w:t>- Validation des compétences</w:t>
      </w:r>
    </w:p>
    <w:sectPr w:rsidR="003F29D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33986435">
    <w:abstractNumId w:val="8"/>
  </w:num>
  <w:num w:numId="2" w16cid:durableId="11031725">
    <w:abstractNumId w:val="6"/>
  </w:num>
  <w:num w:numId="3" w16cid:durableId="1929272052">
    <w:abstractNumId w:val="5"/>
  </w:num>
  <w:num w:numId="4" w16cid:durableId="1623002873">
    <w:abstractNumId w:val="4"/>
  </w:num>
  <w:num w:numId="5" w16cid:durableId="1173298588">
    <w:abstractNumId w:val="7"/>
  </w:num>
  <w:num w:numId="6" w16cid:durableId="1587887528">
    <w:abstractNumId w:val="3"/>
  </w:num>
  <w:num w:numId="7" w16cid:durableId="336351732">
    <w:abstractNumId w:val="2"/>
  </w:num>
  <w:num w:numId="8" w16cid:durableId="2136829246">
    <w:abstractNumId w:val="1"/>
  </w:num>
  <w:num w:numId="9" w16cid:durableId="246496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F29D3"/>
    <w:rsid w:val="005E4DD2"/>
    <w:rsid w:val="005F1A88"/>
    <w:rsid w:val="009A3161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638DAA"/>
  <w14:defaultImageDpi w14:val="300"/>
  <w15:docId w15:val="{68BF9A53-174D-44DD-BAB0-09E028898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Reine Margaretta</cp:lastModifiedBy>
  <cp:revision>2</cp:revision>
  <dcterms:created xsi:type="dcterms:W3CDTF">2025-11-14T18:57:00Z</dcterms:created>
  <dcterms:modified xsi:type="dcterms:W3CDTF">2025-11-14T18:57:00Z</dcterms:modified>
  <cp:category/>
</cp:coreProperties>
</file>